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51F" w:rsidRPr="003602B1" w:rsidRDefault="004E651F" w:rsidP="004E651F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3602B1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3602B1">
        <w:rPr>
          <w:rFonts w:ascii="Times New Roman" w:hAnsi="Times New Roman"/>
          <w:b/>
          <w:color w:val="4F6228"/>
          <w:sz w:val="24"/>
          <w:szCs w:val="24"/>
        </w:rPr>
        <w:t>. 3</w:t>
      </w:r>
      <w:r w:rsidRPr="003602B1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3602B1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3602B1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3602B1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3602B1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4E651F" w:rsidRPr="003602B1" w:rsidRDefault="004E651F" w:rsidP="004E651F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4E651F" w:rsidRPr="003602B1" w:rsidRDefault="004E651F" w:rsidP="004E651F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24"/>
        <w:gridCol w:w="11"/>
        <w:gridCol w:w="3544"/>
        <w:gridCol w:w="3968"/>
      </w:tblGrid>
      <w:tr w:rsidR="004E651F" w:rsidRPr="003602B1" w:rsidTr="00AA7A1B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E651F" w:rsidRPr="003602B1" w:rsidRDefault="004E651F" w:rsidP="00AA7A1B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3602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3602B1" w:rsidRPr="003602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E651F" w:rsidRPr="003602B1" w:rsidRDefault="003602B1" w:rsidP="00AA7A1B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Fizikë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E651F" w:rsidRPr="003602B1" w:rsidRDefault="004E651F" w:rsidP="00AA7A1B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3602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E651F" w:rsidRPr="003602B1" w:rsidRDefault="004E651F" w:rsidP="00AA7A1B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3602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3602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3602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4E651F" w:rsidRPr="003602B1" w:rsidTr="00AA7A1B">
        <w:trPr>
          <w:trHeight w:val="1077"/>
        </w:trPr>
        <w:tc>
          <w:tcPr>
            <w:tcW w:w="7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651F" w:rsidRPr="003602B1" w:rsidRDefault="004E651F" w:rsidP="004E651F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>3</w:t>
            </w:r>
            <w:r w:rsidR="00247614">
              <w:rPr>
                <w:rFonts w:ascii="Times New Roman" w:hAnsi="Times New Roman"/>
                <w:sz w:val="24"/>
                <w:szCs w:val="24"/>
              </w:rPr>
              <w:t>.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Burime të tjera të energjisë    </w:t>
            </w:r>
          </w:p>
          <w:p w:rsidR="004E651F" w:rsidRPr="003602B1" w:rsidRDefault="004E651F" w:rsidP="0024761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>V</w:t>
            </w:r>
            <w:r w:rsidR="00247614">
              <w:rPr>
                <w:rFonts w:ascii="Times New Roman" w:hAnsi="Times New Roman"/>
                <w:sz w:val="24"/>
                <w:szCs w:val="24"/>
              </w:rPr>
              <w:t xml:space="preserve">eprimtari 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>prak</w:t>
            </w:r>
            <w:r w:rsidR="00247614">
              <w:rPr>
                <w:rFonts w:ascii="Times New Roman" w:hAnsi="Times New Roman"/>
                <w:sz w:val="24"/>
                <w:szCs w:val="24"/>
              </w:rPr>
              <w:t>tike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13: Energjia potenciale e </w:t>
            </w:r>
            <w:r w:rsidR="00247614" w:rsidRPr="003602B1">
              <w:rPr>
                <w:rFonts w:ascii="Times New Roman" w:hAnsi="Times New Roman"/>
                <w:sz w:val="24"/>
                <w:szCs w:val="24"/>
              </w:rPr>
              <w:t>lartësisë</w:t>
            </w:r>
            <w:r w:rsidR="00247614">
              <w:rPr>
                <w:rFonts w:ascii="Times New Roman" w:hAnsi="Times New Roman"/>
                <w:sz w:val="24"/>
                <w:szCs w:val="24"/>
              </w:rPr>
              <w:t xml:space="preserve">, lidhja e saj me masën dhe 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lartësinë e trupit </w:t>
            </w:r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5FFF" w:rsidRPr="003602B1" w:rsidRDefault="004E651F" w:rsidP="00025FF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025FFF" w:rsidRPr="003602B1">
              <w:rPr>
                <w:rFonts w:ascii="Times New Roman" w:hAnsi="Times New Roman"/>
                <w:sz w:val="24"/>
                <w:szCs w:val="24"/>
              </w:rPr>
              <w:t xml:space="preserve">Nxënësit tregojnë lodra të ndryshme, me bateri, me </w:t>
            </w:r>
          </w:p>
          <w:p w:rsidR="004E651F" w:rsidRPr="003602B1" w:rsidRDefault="00025FFF" w:rsidP="00025FFF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>kurdisje, me një trup të ngritur etj.</w:t>
            </w:r>
          </w:p>
        </w:tc>
      </w:tr>
      <w:tr w:rsidR="004E651F" w:rsidRPr="003602B1" w:rsidTr="00AA7A1B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E651F" w:rsidRPr="003602B1" w:rsidRDefault="004E651F" w:rsidP="00AA7A1B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E651F" w:rsidRPr="003602B1" w:rsidTr="000A6599">
        <w:trPr>
          <w:trHeight w:hRule="exact" w:val="6576"/>
        </w:trPr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651F" w:rsidRPr="003602B1" w:rsidRDefault="004E651F" w:rsidP="00AA7A1B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3602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3602B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4E651F" w:rsidRPr="003602B1" w:rsidRDefault="00143709" w:rsidP="00AA7A1B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602B1">
              <w:rPr>
                <w:rFonts w:ascii="Times New Roman" w:hAnsi="Times New Roman"/>
                <w:b/>
                <w:sz w:val="24"/>
                <w:szCs w:val="24"/>
              </w:rPr>
              <w:t xml:space="preserve">Burime të tjera të energjisë    </w:t>
            </w:r>
          </w:p>
          <w:p w:rsidR="004E651F" w:rsidRPr="003602B1" w:rsidRDefault="004E651F" w:rsidP="00214AD1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Nxënësi/ja:     </w:t>
            </w:r>
          </w:p>
          <w:p w:rsidR="00143709" w:rsidRPr="00214AD1" w:rsidRDefault="00143709" w:rsidP="00214AD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214AD1">
              <w:rPr>
                <w:rFonts w:ascii="Times New Roman" w:hAnsi="Times New Roman"/>
                <w:sz w:val="24"/>
                <w:szCs w:val="24"/>
              </w:rPr>
              <w:t>evidenton përmes shembujve të thjeshtë e lodrave,</w:t>
            </w:r>
            <w:r w:rsidR="00214AD1">
              <w:rPr>
                <w:rFonts w:ascii="Times New Roman" w:hAnsi="Times New Roman"/>
                <w:sz w:val="24"/>
                <w:szCs w:val="24"/>
              </w:rPr>
              <w:t xml:space="preserve"> forma  të energjisë si: ajo </w:t>
            </w:r>
            <w:r w:rsidRPr="00214AD1">
              <w:rPr>
                <w:rFonts w:ascii="Times New Roman" w:hAnsi="Times New Roman"/>
                <w:sz w:val="24"/>
                <w:szCs w:val="24"/>
              </w:rPr>
              <w:t>e një trupi të ngritur, e një suste apo llastiku të tendosur;</w:t>
            </w:r>
          </w:p>
          <w:p w:rsidR="00143709" w:rsidRPr="00214AD1" w:rsidRDefault="00E92386" w:rsidP="00214AD1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14AD1">
              <w:rPr>
                <w:rFonts w:ascii="Times New Roman" w:hAnsi="Times New Roman"/>
                <w:sz w:val="24"/>
                <w:szCs w:val="24"/>
              </w:rPr>
              <w:t>j</w:t>
            </w:r>
            <w:r w:rsidR="00214AD1">
              <w:rPr>
                <w:rFonts w:ascii="Times New Roman" w:hAnsi="Times New Roman"/>
                <w:sz w:val="24"/>
                <w:szCs w:val="24"/>
              </w:rPr>
              <w:t xml:space="preserve">ep shpjegime </w:t>
            </w:r>
            <w:r w:rsidR="00143709" w:rsidRPr="00214AD1">
              <w:rPr>
                <w:rFonts w:ascii="Times New Roman" w:hAnsi="Times New Roman"/>
                <w:sz w:val="24"/>
                <w:szCs w:val="24"/>
              </w:rPr>
              <w:t>të thjeshta rreth mënyrës së</w:t>
            </w:r>
            <w:r w:rsidRPr="00214AD1">
              <w:rPr>
                <w:rFonts w:ascii="Times New Roman" w:hAnsi="Times New Roman"/>
                <w:sz w:val="24"/>
                <w:szCs w:val="24"/>
              </w:rPr>
              <w:t xml:space="preserve"> funksionimit të këtyre lodrave;</w:t>
            </w:r>
          </w:p>
          <w:p w:rsidR="00143709" w:rsidRPr="00214AD1" w:rsidRDefault="00E92386" w:rsidP="00214AD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214AD1">
              <w:rPr>
                <w:rFonts w:ascii="Times New Roman" w:hAnsi="Times New Roman"/>
                <w:sz w:val="24"/>
                <w:szCs w:val="24"/>
              </w:rPr>
              <w:t>analizon situata të ngjashme dhe bën</w:t>
            </w:r>
            <w:r w:rsidR="00143709" w:rsidRPr="00214A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4AD1" w:rsidRPr="00214AD1">
              <w:rPr>
                <w:rFonts w:ascii="Times New Roman" w:hAnsi="Times New Roman"/>
                <w:sz w:val="24"/>
                <w:szCs w:val="24"/>
              </w:rPr>
              <w:t>përgjithësime</w:t>
            </w:r>
            <w:r w:rsidR="00143709" w:rsidRPr="00214AD1">
              <w:rPr>
                <w:rFonts w:ascii="Times New Roman" w:hAnsi="Times New Roman"/>
                <w:sz w:val="24"/>
                <w:szCs w:val="24"/>
              </w:rPr>
              <w:t xml:space="preserve"> duke përdorur njohuritë dhe kuptimin shkencor.</w:t>
            </w:r>
          </w:p>
          <w:p w:rsidR="00214AD1" w:rsidRDefault="004E651F" w:rsidP="00025FF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E651F" w:rsidRPr="003602B1" w:rsidRDefault="00025FFF" w:rsidP="00214AD1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602B1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214AD1">
              <w:rPr>
                <w:rFonts w:ascii="Times New Roman" w:hAnsi="Times New Roman"/>
                <w:b/>
                <w:sz w:val="24"/>
                <w:szCs w:val="24"/>
              </w:rPr>
              <w:t xml:space="preserve">eprimtari </w:t>
            </w:r>
            <w:r w:rsidRPr="003602B1">
              <w:rPr>
                <w:rFonts w:ascii="Times New Roman" w:hAnsi="Times New Roman"/>
                <w:b/>
                <w:sz w:val="24"/>
                <w:szCs w:val="24"/>
              </w:rPr>
              <w:t>prak</w:t>
            </w:r>
            <w:r w:rsidR="00214AD1">
              <w:rPr>
                <w:rFonts w:ascii="Times New Roman" w:hAnsi="Times New Roman"/>
                <w:b/>
                <w:sz w:val="24"/>
                <w:szCs w:val="24"/>
              </w:rPr>
              <w:t>tike</w:t>
            </w:r>
            <w:r w:rsidRPr="003602B1">
              <w:rPr>
                <w:rFonts w:ascii="Times New Roman" w:hAnsi="Times New Roman"/>
                <w:b/>
                <w:sz w:val="24"/>
                <w:szCs w:val="24"/>
              </w:rPr>
              <w:t xml:space="preserve"> 13: Energjia potenciale e </w:t>
            </w:r>
            <w:r w:rsidR="00214AD1" w:rsidRPr="003602B1">
              <w:rPr>
                <w:rFonts w:ascii="Times New Roman" w:hAnsi="Times New Roman"/>
                <w:b/>
                <w:sz w:val="24"/>
                <w:szCs w:val="24"/>
              </w:rPr>
              <w:t>lartësisë</w:t>
            </w:r>
            <w:r w:rsidR="00214AD1">
              <w:rPr>
                <w:rFonts w:ascii="Times New Roman" w:hAnsi="Times New Roman"/>
                <w:b/>
                <w:sz w:val="24"/>
                <w:szCs w:val="24"/>
              </w:rPr>
              <w:t xml:space="preserve">, lidhja e saj me masën dhe </w:t>
            </w:r>
            <w:r w:rsidRPr="003602B1">
              <w:rPr>
                <w:rFonts w:ascii="Times New Roman" w:hAnsi="Times New Roman"/>
                <w:b/>
                <w:sz w:val="24"/>
                <w:szCs w:val="24"/>
              </w:rPr>
              <w:t xml:space="preserve">lartësinë e trupit </w:t>
            </w:r>
          </w:p>
          <w:p w:rsidR="004E651F" w:rsidRPr="003602B1" w:rsidRDefault="00214AD1" w:rsidP="00214A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651F" w:rsidRPr="003602B1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025FFF" w:rsidRPr="000A6599" w:rsidRDefault="00025FFF" w:rsidP="000A6599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A659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zgjedh pajisjet që do të përdorë në një hulumtim; </w:t>
            </w:r>
          </w:p>
          <w:p w:rsidR="00025FFF" w:rsidRPr="000A6599" w:rsidRDefault="00025FFF" w:rsidP="000A6599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A659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bën matje të rëndësishme duke përdorur saktë mjete të thjeshta; </w:t>
            </w:r>
          </w:p>
          <w:p w:rsidR="00025FFF" w:rsidRPr="000A6599" w:rsidRDefault="00025FFF" w:rsidP="000A6599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A6599">
              <w:rPr>
                <w:rFonts w:ascii="Times New Roman" w:hAnsi="Times New Roman"/>
                <w:sz w:val="24"/>
                <w:szCs w:val="24"/>
                <w:lang w:eastAsia="sq-AL"/>
              </w:rPr>
              <w:t>bën krahasime dhe shpjegime të fakteve d</w:t>
            </w:r>
            <w:r w:rsidR="000A659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uke u mbështetur në njohuritë </w:t>
            </w:r>
            <w:r w:rsidRPr="000A659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dhe të kuptuarit shkencor; </w:t>
            </w:r>
          </w:p>
          <w:p w:rsidR="00025FFF" w:rsidRPr="000A6599" w:rsidRDefault="00025FFF" w:rsidP="000A6599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A6599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përdor tabela për të paraqitur rezultatet; </w:t>
            </w:r>
          </w:p>
          <w:p w:rsidR="004E651F" w:rsidRPr="000A6599" w:rsidRDefault="00025FFF" w:rsidP="00F25DAE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A6599">
              <w:rPr>
                <w:rFonts w:ascii="Times New Roman" w:hAnsi="Times New Roman"/>
                <w:sz w:val="24"/>
                <w:szCs w:val="24"/>
                <w:lang w:eastAsia="sq-AL"/>
              </w:rPr>
              <w:t>përdor rezultatet për të nxjerrë përfundime.</w:t>
            </w:r>
          </w:p>
        </w:tc>
        <w:tc>
          <w:tcPr>
            <w:tcW w:w="7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E651F" w:rsidRPr="003602B1" w:rsidRDefault="004E651F" w:rsidP="000A65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025FFF" w:rsidRPr="003602B1">
              <w:rPr>
                <w:rFonts w:ascii="Times New Roman" w:hAnsi="Times New Roman"/>
                <w:sz w:val="24"/>
                <w:szCs w:val="24"/>
              </w:rPr>
              <w:t xml:space="preserve">Energji potenciale e rëndesës, energji potenciale elastike. 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E651F" w:rsidRPr="003602B1" w:rsidRDefault="004E651F" w:rsidP="00AA7A1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="00025FFF" w:rsidRPr="003602B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4E651F" w:rsidRPr="003602B1" w:rsidRDefault="004E651F" w:rsidP="00AA7A1B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4E651F" w:rsidRPr="003602B1" w:rsidRDefault="004E651F" w:rsidP="00AA7A1B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E651F" w:rsidRPr="003602B1" w:rsidRDefault="004E651F" w:rsidP="00AA7A1B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4E651F" w:rsidRPr="003602B1" w:rsidRDefault="004E651F" w:rsidP="00AA7A1B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4E651F" w:rsidRPr="003602B1" w:rsidRDefault="004E651F" w:rsidP="00AA7A1B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3602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4E651F" w:rsidRPr="003602B1" w:rsidTr="000A6599">
        <w:trPr>
          <w:trHeight w:val="1304"/>
        </w:trPr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8552C" w:rsidRPr="003602B1" w:rsidRDefault="004E651F" w:rsidP="0048552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 xml:space="preserve">Burimet: </w:t>
            </w:r>
            <w:r w:rsidR="0048552C" w:rsidRPr="003602B1">
              <w:rPr>
                <w:rFonts w:ascii="Times New Roman" w:hAnsi="Times New Roman"/>
                <w:sz w:val="24"/>
                <w:szCs w:val="24"/>
              </w:rPr>
              <w:t xml:space="preserve">Lodra të ndryshme: me bateri, me kurdisje, </w:t>
            </w:r>
            <w:r w:rsidR="0048552C" w:rsidRPr="003602B1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lodra kanë pjesë të  </w:t>
            </w:r>
          </w:p>
          <w:p w:rsidR="0048552C" w:rsidRPr="003602B1" w:rsidRDefault="0048552C" w:rsidP="005744B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ngritura lart të cilat kur bien krijojnë lojën, foto, video, </w:t>
            </w:r>
            <w:proofErr w:type="spellStart"/>
            <w:r w:rsidRPr="003602B1">
              <w:rPr>
                <w:rFonts w:ascii="Times New Roman" w:hAnsi="Times New Roman"/>
                <w:color w:val="231F20"/>
                <w:sz w:val="24"/>
                <w:szCs w:val="24"/>
              </w:rPr>
              <w:t>laptop</w:t>
            </w:r>
            <w:proofErr w:type="spellEnd"/>
            <w:r w:rsidRPr="003602B1">
              <w:rPr>
                <w:rFonts w:ascii="Times New Roman" w:hAnsi="Times New Roman"/>
                <w:color w:val="231F20"/>
                <w:sz w:val="24"/>
                <w:szCs w:val="24"/>
              </w:rPr>
              <w:t>, projektor.</w:t>
            </w:r>
            <w:r w:rsidR="004E651F" w:rsidRPr="003602B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48552C" w:rsidRPr="003602B1" w:rsidRDefault="0048552C" w:rsidP="005744B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>Rrafsh i pjerrët në formën e një ulluku</w:t>
            </w:r>
            <w:r w:rsidR="00F25DAE">
              <w:rPr>
                <w:rFonts w:ascii="Times New Roman" w:hAnsi="Times New Roman"/>
                <w:sz w:val="24"/>
                <w:szCs w:val="24"/>
              </w:rPr>
              <w:t xml:space="preserve">, libra, sferë prej çeliku, top 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pingpongu, sferë prej plasteline, sferë prej druri, karrocë laboratori,  </w:t>
            </w:r>
          </w:p>
          <w:p w:rsidR="004E651F" w:rsidRPr="003602B1" w:rsidRDefault="0048552C" w:rsidP="00AA7A1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>metër, peshore, gurë peshe.</w:t>
            </w:r>
          </w:p>
        </w:tc>
        <w:tc>
          <w:tcPr>
            <w:tcW w:w="7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DAE" w:rsidRDefault="004E651F" w:rsidP="00F25DAE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3602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4E651F" w:rsidRPr="00F25DAE" w:rsidRDefault="0048552C" w:rsidP="00F25DAE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>Kjo temë lidhet me nj</w:t>
            </w:r>
            <w:r w:rsidR="00F25DAE">
              <w:rPr>
                <w:rFonts w:ascii="Times New Roman" w:hAnsi="Times New Roman"/>
                <w:sz w:val="24"/>
                <w:szCs w:val="24"/>
              </w:rPr>
              <w:t>ohuritë e marra nga klasa e 6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për punën dhe energjinë.</w:t>
            </w:r>
            <w:r w:rsidR="004E651F" w:rsidRPr="0036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E651F" w:rsidRPr="003602B1" w:rsidRDefault="004E651F" w:rsidP="00AA7A1B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51F" w:rsidRPr="003602B1" w:rsidTr="00AA7A1B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E651F" w:rsidRPr="00F25DAE" w:rsidRDefault="004E651F" w:rsidP="00AA7A1B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25DA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</w:tc>
      </w:tr>
      <w:tr w:rsidR="004E651F" w:rsidRPr="003602B1" w:rsidTr="00A16C94">
        <w:trPr>
          <w:trHeight w:val="124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8552C" w:rsidRPr="003602B1" w:rsidRDefault="0048552C" w:rsidP="0048552C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3602B1">
              <w:rPr>
                <w:rFonts w:ascii="Times New Roman" w:hAnsi="Times New Roman"/>
                <w:i/>
                <w:sz w:val="24"/>
                <w:szCs w:val="24"/>
              </w:rPr>
              <w:t>Hulumtojmë dhe zbulojmë</w:t>
            </w:r>
          </w:p>
          <w:p w:rsidR="0048552C" w:rsidRPr="003602B1" w:rsidRDefault="0048552C" w:rsidP="0048552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* 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Nxënësit të ndarë në grupe tregojnë lodra të ndryshme, me bateri, kurdisje, me një trup të ngritur etj. Këtë mund ta bëjnë dhe përmes fotove ose  </w:t>
            </w:r>
          </w:p>
          <w:p w:rsidR="0048552C" w:rsidRPr="003602B1" w:rsidRDefault="0048552C" w:rsidP="0048552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  videove. I vrojtojnë ato, i analizojnë si punojnë, diskutojnë rreth burimit të energjisë së tyre, i shkëmbejnë lodrat me njëri-tjetrin. </w:t>
            </w:r>
          </w:p>
          <w:p w:rsidR="0048552C" w:rsidRPr="003602B1" w:rsidRDefault="0048552C" w:rsidP="00485A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 xml:space="preserve">* Në vazhdim i grupojnë të gjitha lodrat sipas llojit të energjisë që ato përdorin, dhe e emërtojnë atë. </w:t>
            </w:r>
            <w:r w:rsidR="00485A95" w:rsidRPr="003602B1">
              <w:rPr>
                <w:rFonts w:ascii="Times New Roman" w:hAnsi="Times New Roman"/>
                <w:sz w:val="24"/>
                <w:szCs w:val="24"/>
              </w:rPr>
              <w:t>P.sh.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ato me kurdisje, me një sustë ose llastik  </w:t>
            </w:r>
          </w:p>
          <w:p w:rsidR="0048552C" w:rsidRPr="003602B1" w:rsidRDefault="0048552C" w:rsidP="001076F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  që zgjatet i quajnë lodrat me energji elastike, grupi tjetër </w:t>
            </w:r>
            <w:r w:rsidR="001076FE">
              <w:rPr>
                <w:rFonts w:ascii="Times New Roman" w:hAnsi="Times New Roman"/>
                <w:sz w:val="24"/>
                <w:szCs w:val="24"/>
              </w:rPr>
              <w:t xml:space="preserve">i lodrave 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që punon me bateri </w:t>
            </w:r>
            <w:r w:rsidR="001076FE">
              <w:rPr>
                <w:rFonts w:ascii="Times New Roman" w:hAnsi="Times New Roman"/>
                <w:sz w:val="24"/>
                <w:szCs w:val="24"/>
              </w:rPr>
              <w:t>mund të quhet: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lodrat që ruajnë energji elektrike</w:t>
            </w:r>
            <w:r w:rsidR="001076FE">
              <w:rPr>
                <w:rFonts w:ascii="Times New Roman" w:hAnsi="Times New Roman"/>
                <w:sz w:val="24"/>
                <w:szCs w:val="24"/>
              </w:rPr>
              <w:t>;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at</w:t>
            </w:r>
            <w:r w:rsidR="001076FE">
              <w:rPr>
                <w:rFonts w:ascii="Times New Roman" w:hAnsi="Times New Roman"/>
                <w:sz w:val="24"/>
                <w:szCs w:val="24"/>
              </w:rPr>
              <w:t xml:space="preserve">o që e krijojnë lojën me pjesë 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>të ngritura lart i quajnë lodra që ruajnë energji potenciale të rëndesës.</w:t>
            </w:r>
          </w:p>
          <w:p w:rsidR="0048552C" w:rsidRPr="003602B1" w:rsidRDefault="0048552C" w:rsidP="0031001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>* Diskutohet në dyshe e më pas së bashku rreth rubrikës “Pyetje dhe detyra” (</w:t>
            </w:r>
            <w:r w:rsidR="00310018">
              <w:rPr>
                <w:rFonts w:ascii="Times New Roman" w:hAnsi="Times New Roman"/>
                <w:sz w:val="24"/>
                <w:szCs w:val="24"/>
              </w:rPr>
              <w:t>ushtrimet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1076FE">
              <w:rPr>
                <w:rFonts w:ascii="Times New Roman" w:hAnsi="Times New Roman"/>
                <w:sz w:val="24"/>
                <w:szCs w:val="24"/>
              </w:rPr>
              <w:t xml:space="preserve"> dhe 2) f. 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>28</w:t>
            </w:r>
            <w:r w:rsidR="001076FE">
              <w:rPr>
                <w:rFonts w:ascii="Times New Roman" w:hAnsi="Times New Roman"/>
                <w:sz w:val="24"/>
                <w:szCs w:val="24"/>
              </w:rPr>
              <w:t xml:space="preserve"> te 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>libri i nxënës</w:t>
            </w:r>
            <w:r w:rsidR="00785F4C" w:rsidRPr="003602B1">
              <w:rPr>
                <w:rFonts w:ascii="Times New Roman" w:hAnsi="Times New Roman"/>
                <w:sz w:val="24"/>
                <w:szCs w:val="24"/>
              </w:rPr>
              <w:t xml:space="preserve">it. </w:t>
            </w:r>
          </w:p>
          <w:p w:rsidR="0048552C" w:rsidRPr="003602B1" w:rsidRDefault="0048552C" w:rsidP="0048552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>* Analizë rreth situatave të ngja</w:t>
            </w:r>
            <w:r w:rsidR="00310018">
              <w:rPr>
                <w:rFonts w:ascii="Times New Roman" w:hAnsi="Times New Roman"/>
                <w:sz w:val="24"/>
                <w:szCs w:val="24"/>
              </w:rPr>
              <w:t xml:space="preserve">shme: Përveç lodrave, nxënësve 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u kërkohet të japin shembuj të tjerë trupash që ruajnë energji potenciale të rëndesës,  </w:t>
            </w:r>
          </w:p>
          <w:p w:rsidR="0048552C" w:rsidRPr="003602B1" w:rsidRDefault="0048552C" w:rsidP="0031001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  p.sh</w:t>
            </w:r>
            <w:r w:rsidR="00310018">
              <w:rPr>
                <w:rFonts w:ascii="Times New Roman" w:hAnsi="Times New Roman"/>
                <w:sz w:val="24"/>
                <w:szCs w:val="24"/>
              </w:rPr>
              <w:t>.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çekiçi i ngritur, kur duam të ngulim një gozhdë, uji i lumenjve që rrjedh nga lartësitë, një fëmijë që rrëshqet nga një </w:t>
            </w:r>
            <w:r w:rsidR="00310018" w:rsidRPr="003602B1">
              <w:rPr>
                <w:rFonts w:ascii="Times New Roman" w:hAnsi="Times New Roman"/>
                <w:sz w:val="24"/>
                <w:szCs w:val="24"/>
              </w:rPr>
              <w:t>rrëshqitëse</w:t>
            </w:r>
            <w:r w:rsidR="00310018">
              <w:rPr>
                <w:rFonts w:ascii="Times New Roman" w:hAnsi="Times New Roman"/>
                <w:sz w:val="24"/>
                <w:szCs w:val="24"/>
              </w:rPr>
              <w:t xml:space="preserve">, një ortek që zbret 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nga mali etj. Analizohen këto situata e diskutohet rreth tyre për t’i dhënë përgjigje pyetjes: pse çekiçi, uji, fëmija e orteku zotërojnë energji? </w:t>
            </w:r>
          </w:p>
          <w:p w:rsidR="00310018" w:rsidRDefault="00310018" w:rsidP="0048552C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552C" w:rsidRPr="003602B1" w:rsidRDefault="0048552C" w:rsidP="0048552C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3602B1">
              <w:rPr>
                <w:rFonts w:ascii="Times New Roman" w:hAnsi="Times New Roman"/>
                <w:i/>
                <w:sz w:val="24"/>
                <w:szCs w:val="24"/>
              </w:rPr>
              <w:t>Punë në dyshe</w:t>
            </w:r>
          </w:p>
          <w:p w:rsidR="0048552C" w:rsidRPr="003602B1" w:rsidRDefault="0048552C" w:rsidP="005744B1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 xml:space="preserve">* Nxënësit punojnë me shokun e bankës </w:t>
            </w:r>
            <w:r w:rsidR="00310018">
              <w:rPr>
                <w:rFonts w:ascii="Times New Roman" w:hAnsi="Times New Roman"/>
                <w:sz w:val="24"/>
                <w:szCs w:val="24"/>
              </w:rPr>
              <w:t>ushtrimet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310018">
              <w:rPr>
                <w:rFonts w:ascii="Times New Roman" w:hAnsi="Times New Roman"/>
                <w:sz w:val="24"/>
                <w:szCs w:val="24"/>
              </w:rPr>
              <w:t xml:space="preserve"> dhe 4 tek rubrika “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>Pyetje dhe detyra”</w:t>
            </w:r>
            <w:r w:rsidR="00626E56">
              <w:rPr>
                <w:rFonts w:ascii="Times New Roman" w:hAnsi="Times New Roman"/>
                <w:sz w:val="24"/>
                <w:szCs w:val="24"/>
              </w:rPr>
              <w:t xml:space="preserve"> në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libri</w:t>
            </w:r>
            <w:r w:rsidR="00626E56">
              <w:rPr>
                <w:rFonts w:ascii="Times New Roman" w:hAnsi="Times New Roman"/>
                <w:sz w:val="24"/>
                <w:szCs w:val="24"/>
              </w:rPr>
              <w:t>n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6E56">
              <w:rPr>
                <w:rFonts w:ascii="Times New Roman" w:hAnsi="Times New Roman"/>
                <w:sz w:val="24"/>
                <w:szCs w:val="24"/>
              </w:rPr>
              <w:t>e nxënësit</w:t>
            </w:r>
            <w:r w:rsidR="005744B1">
              <w:rPr>
                <w:rFonts w:ascii="Times New Roman" w:hAnsi="Times New Roman"/>
                <w:sz w:val="24"/>
                <w:szCs w:val="24"/>
              </w:rPr>
              <w:t xml:space="preserve"> në</w:t>
            </w:r>
            <w:r w:rsidR="00626E56">
              <w:rPr>
                <w:rFonts w:ascii="Times New Roman" w:hAnsi="Times New Roman"/>
                <w:sz w:val="24"/>
                <w:szCs w:val="24"/>
              </w:rPr>
              <w:t xml:space="preserve"> f</w:t>
            </w:r>
            <w:r w:rsidR="005744B1">
              <w:rPr>
                <w:rFonts w:ascii="Times New Roman" w:hAnsi="Times New Roman"/>
                <w:sz w:val="24"/>
                <w:szCs w:val="24"/>
              </w:rPr>
              <w:t>aqen</w:t>
            </w:r>
            <w:r w:rsidR="00626E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>29, më pas e diskutojnë atë së bashku.</w:t>
            </w:r>
          </w:p>
          <w:p w:rsidR="004E651F" w:rsidRPr="003602B1" w:rsidRDefault="00785F4C" w:rsidP="00626E56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>V</w:t>
            </w:r>
            <w:r w:rsidR="00626E56">
              <w:rPr>
                <w:rFonts w:ascii="Times New Roman" w:hAnsi="Times New Roman"/>
                <w:sz w:val="24"/>
                <w:szCs w:val="24"/>
              </w:rPr>
              <w:t xml:space="preserve">eprimtari 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>prak</w:t>
            </w:r>
            <w:r w:rsidR="00626E56">
              <w:rPr>
                <w:rFonts w:ascii="Times New Roman" w:hAnsi="Times New Roman"/>
                <w:sz w:val="24"/>
                <w:szCs w:val="24"/>
              </w:rPr>
              <w:t>tike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13: Energjia potenciale e </w:t>
            </w:r>
            <w:r w:rsidR="00626E56" w:rsidRPr="003602B1">
              <w:rPr>
                <w:rFonts w:ascii="Times New Roman" w:hAnsi="Times New Roman"/>
                <w:sz w:val="24"/>
                <w:szCs w:val="24"/>
              </w:rPr>
              <w:t>lartësisë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>, lidhja e saj me masën dhe lartësinë e trupit</w:t>
            </w:r>
            <w:r w:rsidR="00626E5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16C94" w:rsidRPr="003602B1" w:rsidRDefault="00A16C94" w:rsidP="00A16C94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3602B1">
              <w:rPr>
                <w:rFonts w:ascii="Times New Roman" w:hAnsi="Times New Roman"/>
                <w:i/>
                <w:sz w:val="24"/>
                <w:szCs w:val="24"/>
              </w:rPr>
              <w:t>Studimi i varësisë së energjisë potenciale të lartësisë së një trupi nga lartësia e vendndodhjes së tij.</w:t>
            </w:r>
          </w:p>
          <w:p w:rsidR="00626E56" w:rsidRDefault="00626E56" w:rsidP="00A16C9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A16C94" w:rsidRPr="00626E56" w:rsidRDefault="00A16C94" w:rsidP="00A16C9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E56">
              <w:rPr>
                <w:rFonts w:ascii="Times New Roman" w:hAnsi="Times New Roman"/>
                <w:b/>
                <w:bCs/>
                <w:sz w:val="24"/>
                <w:szCs w:val="24"/>
              </w:rPr>
              <w:t>Eksperimenti 1</w:t>
            </w:r>
          </w:p>
          <w:p w:rsidR="00A16C94" w:rsidRPr="003602B1" w:rsidRDefault="00A16C94" w:rsidP="00A16C9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 xml:space="preserve">1. Në fund të rrafshit të pjerrët që u ndërtua së pari, vendoset një karrocë laboratori. </w:t>
            </w:r>
          </w:p>
          <w:p w:rsidR="00A16C94" w:rsidRPr="003602B1" w:rsidRDefault="00A16C94" w:rsidP="00A16C9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 xml:space="preserve">2. Lëshohet një sferë nga pjesa e sipërme e tij. </w:t>
            </w:r>
          </w:p>
          <w:p w:rsidR="00A16C94" w:rsidRPr="003602B1" w:rsidRDefault="00597555" w:rsidP="00A16C9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Matet largësia</w:t>
            </w:r>
            <w:r w:rsidR="00A16C94" w:rsidRPr="003602B1">
              <w:rPr>
                <w:rFonts w:ascii="Times New Roman" w:hAnsi="Times New Roman"/>
                <w:sz w:val="24"/>
                <w:szCs w:val="24"/>
              </w:rPr>
              <w:t xml:space="preserve"> e zhvendosjes së karrocës. </w:t>
            </w:r>
          </w:p>
          <w:p w:rsidR="00A16C94" w:rsidRPr="003602B1" w:rsidRDefault="00A16C94" w:rsidP="00A16C9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 xml:space="preserve">4. Ndryshohet disa herë lartësia e rrafshit të pjerrët. </w:t>
            </w:r>
          </w:p>
          <w:p w:rsidR="00A16C94" w:rsidRPr="003602B1" w:rsidRDefault="00A16C94" w:rsidP="00A16C9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 xml:space="preserve">5. Në çdo rast matet largësia e zhvendosjes së karrocës. </w:t>
            </w:r>
          </w:p>
          <w:p w:rsidR="00A16C94" w:rsidRPr="003602B1" w:rsidRDefault="00597555" w:rsidP="00A16C94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Matjet </w:t>
            </w:r>
            <w:r w:rsidR="00A16C94" w:rsidRPr="003602B1">
              <w:rPr>
                <w:rFonts w:ascii="Times New Roman" w:hAnsi="Times New Roman"/>
                <w:sz w:val="24"/>
                <w:szCs w:val="24"/>
              </w:rPr>
              <w:t xml:space="preserve">shënohen në tabelë. </w:t>
            </w:r>
          </w:p>
          <w:p w:rsidR="00A16C94" w:rsidRPr="003602B1" w:rsidRDefault="00A16C94" w:rsidP="00A16C94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3602B1">
              <w:rPr>
                <w:rFonts w:ascii="Times New Roman" w:hAnsi="Times New Roman"/>
                <w:i/>
                <w:sz w:val="24"/>
                <w:szCs w:val="24"/>
              </w:rPr>
              <w:t>Studimi i varësisë së energjisë potenciale të lartësisë së një trupi nga masa e tij.</w:t>
            </w:r>
          </w:p>
          <w:p w:rsidR="00597555" w:rsidRPr="00597555" w:rsidRDefault="00597555" w:rsidP="00A16C9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16C94" w:rsidRPr="00597555" w:rsidRDefault="00A16C94" w:rsidP="00A16C9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755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Eksperimenti 2</w:t>
            </w:r>
          </w:p>
          <w:p w:rsidR="00A16C94" w:rsidRPr="003602B1" w:rsidRDefault="00A16C94" w:rsidP="0059755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 xml:space="preserve">1. Përsëritet eksperimenti </w:t>
            </w:r>
            <w:r w:rsidR="00597555">
              <w:rPr>
                <w:rFonts w:ascii="Times New Roman" w:hAnsi="Times New Roman"/>
                <w:sz w:val="24"/>
                <w:szCs w:val="24"/>
              </w:rPr>
              <w:t>i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mësipërm, por tashmë duke mbajtur të pandryshuar lartësinë e rrafshit të pjerrët. </w:t>
            </w:r>
          </w:p>
          <w:p w:rsidR="00A16C94" w:rsidRPr="003602B1" w:rsidRDefault="00A16C94" w:rsidP="00A16C9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 xml:space="preserve">2. Matet me peshore masa e secilës sferë. </w:t>
            </w:r>
          </w:p>
          <w:p w:rsidR="00A16C94" w:rsidRPr="003602B1" w:rsidRDefault="00A16C94" w:rsidP="00A16C9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 xml:space="preserve">3. Lëshohet nga pjesa e sipërme e rrafshit secila nga sferat: në </w:t>
            </w:r>
            <w:proofErr w:type="spellStart"/>
            <w:r w:rsidRPr="003602B1">
              <w:rPr>
                <w:rFonts w:ascii="Times New Roman" w:hAnsi="Times New Roman"/>
                <w:sz w:val="24"/>
                <w:szCs w:val="24"/>
              </w:rPr>
              <w:t>ﬁ</w:t>
            </w:r>
            <w:bookmarkStart w:id="0" w:name="_GoBack"/>
            <w:bookmarkEnd w:id="0"/>
            <w:r w:rsidRPr="003602B1">
              <w:rPr>
                <w:rFonts w:ascii="Times New Roman" w:hAnsi="Times New Roman"/>
                <w:sz w:val="24"/>
                <w:szCs w:val="24"/>
              </w:rPr>
              <w:t>llim</w:t>
            </w:r>
            <w:proofErr w:type="spellEnd"/>
            <w:r w:rsidRPr="003602B1">
              <w:rPr>
                <w:rFonts w:ascii="Times New Roman" w:hAnsi="Times New Roman"/>
                <w:sz w:val="24"/>
                <w:szCs w:val="24"/>
              </w:rPr>
              <w:t xml:space="preserve"> atë prej çeliku, më pas topin e pingp</w:t>
            </w:r>
            <w:r w:rsidR="00597555">
              <w:rPr>
                <w:rFonts w:ascii="Times New Roman" w:hAnsi="Times New Roman"/>
                <w:sz w:val="24"/>
                <w:szCs w:val="24"/>
              </w:rPr>
              <w:t>ongut, pastaj sferën prej druri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dhe në fund atë  </w:t>
            </w:r>
          </w:p>
          <w:p w:rsidR="00A16C94" w:rsidRPr="003602B1" w:rsidRDefault="00A16C94" w:rsidP="00A16C9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   prej plasteline. </w:t>
            </w:r>
          </w:p>
          <w:p w:rsidR="00A16C94" w:rsidRPr="003602B1" w:rsidRDefault="00A16C94" w:rsidP="00A16C9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 xml:space="preserve">4. Matet largësia e zhvendosjes së karrocës për secilin rast. </w:t>
            </w:r>
          </w:p>
          <w:p w:rsidR="00785F4C" w:rsidRPr="003602B1" w:rsidRDefault="00A16C94" w:rsidP="00A16C9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 xml:space="preserve">5. Shënohen matjet në tabelë. </w:t>
            </w:r>
          </w:p>
          <w:p w:rsidR="00A16C94" w:rsidRPr="003602B1" w:rsidRDefault="004E651F" w:rsidP="00A16C94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02B1">
              <w:rPr>
                <w:rFonts w:ascii="Times New Roman" w:eastAsiaTheme="minorEastAsia" w:hAnsi="Times New Roman"/>
                <w:sz w:val="24"/>
                <w:szCs w:val="24"/>
              </w:rPr>
              <w:t>Nxirren përfundimet e punës.</w:t>
            </w:r>
          </w:p>
        </w:tc>
      </w:tr>
      <w:tr w:rsidR="00A16C94" w:rsidRPr="003602B1" w:rsidTr="0091736A">
        <w:trPr>
          <w:trHeight w:val="1556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6C94" w:rsidRPr="003602B1" w:rsidRDefault="00A16C94" w:rsidP="009440B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>: Në këtë orë mësimi</w:t>
            </w:r>
            <w:r w:rsidR="009440B4">
              <w:rPr>
                <w:rFonts w:ascii="Times New Roman" w:hAnsi="Times New Roman"/>
                <w:sz w:val="24"/>
                <w:szCs w:val="24"/>
              </w:rPr>
              <w:t>,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nxënësit vlerësohen për shpjegimet e dhëna, saktësinë e përgjigje</w:t>
            </w:r>
            <w:r w:rsidR="009440B4">
              <w:rPr>
                <w:rFonts w:ascii="Times New Roman" w:hAnsi="Times New Roman"/>
                <w:sz w:val="24"/>
                <w:szCs w:val="24"/>
              </w:rPr>
              <w:t xml:space="preserve">ve, pjesëmarrjen në diskutimin 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për rrezikshmërinë e ndotjes së mjedisit nga lëndët kimike të baterive dhe alternativat që shtrojnë në mbrojtje të tij, për </w:t>
            </w:r>
            <w:r w:rsidR="009440B4" w:rsidRPr="003602B1">
              <w:rPr>
                <w:rFonts w:ascii="Times New Roman" w:hAnsi="Times New Roman"/>
                <w:sz w:val="24"/>
                <w:szCs w:val="24"/>
              </w:rPr>
              <w:t>argumentet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e përdoru</w:t>
            </w:r>
            <w:r w:rsidR="009440B4">
              <w:rPr>
                <w:rFonts w:ascii="Times New Roman" w:hAnsi="Times New Roman"/>
                <w:sz w:val="24"/>
                <w:szCs w:val="24"/>
              </w:rPr>
              <w:t>a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në përgjigje të pyetjeve të  </w:t>
            </w:r>
          </w:p>
          <w:p w:rsidR="00A16C94" w:rsidRPr="003602B1" w:rsidRDefault="009440B4" w:rsidP="00A16C94">
            <w:pPr>
              <w:autoSpaceDE w:val="0"/>
              <w:autoSpaceDN w:val="0"/>
              <w:adjustRightInd w:val="0"/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02B1">
              <w:rPr>
                <w:rFonts w:ascii="Times New Roman" w:hAnsi="Times New Roman"/>
                <w:sz w:val="24"/>
                <w:szCs w:val="24"/>
              </w:rPr>
              <w:t>ngjitura</w:t>
            </w:r>
            <w:r w:rsidR="00A16C94" w:rsidRPr="003602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440B4" w:rsidRDefault="009440B4" w:rsidP="00A16C94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A16C94" w:rsidRPr="003602B1" w:rsidRDefault="00A16C94" w:rsidP="009440B4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3602B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="009440B4">
              <w:rPr>
                <w:rFonts w:ascii="Times New Roman" w:hAnsi="Times New Roman"/>
                <w:sz w:val="24"/>
                <w:szCs w:val="24"/>
              </w:rPr>
              <w:t>Ushtrimet 1,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9440B4">
              <w:rPr>
                <w:rFonts w:ascii="Times New Roman" w:hAnsi="Times New Roman"/>
                <w:sz w:val="24"/>
                <w:szCs w:val="24"/>
              </w:rPr>
              <w:t>,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="009440B4">
              <w:rPr>
                <w:rFonts w:ascii="Times New Roman" w:hAnsi="Times New Roman"/>
                <w:sz w:val="24"/>
                <w:szCs w:val="24"/>
              </w:rPr>
              <w:t xml:space="preserve"> dhe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6 </w:t>
            </w:r>
            <w:r w:rsidR="009440B4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>f</w:t>
            </w:r>
            <w:r w:rsidR="009440B4">
              <w:rPr>
                <w:rFonts w:ascii="Times New Roman" w:hAnsi="Times New Roman"/>
                <w:sz w:val="24"/>
                <w:szCs w:val="24"/>
              </w:rPr>
              <w:t>a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>q</w:t>
            </w:r>
            <w:r w:rsidR="009440B4">
              <w:rPr>
                <w:rFonts w:ascii="Times New Roman" w:hAnsi="Times New Roman"/>
                <w:sz w:val="24"/>
                <w:szCs w:val="24"/>
              </w:rPr>
              <w:t>et</w:t>
            </w:r>
            <w:r w:rsidRPr="003602B1">
              <w:rPr>
                <w:rFonts w:ascii="Times New Roman" w:hAnsi="Times New Roman"/>
                <w:sz w:val="24"/>
                <w:szCs w:val="24"/>
              </w:rPr>
              <w:t xml:space="preserve"> 14-15 në fletoren e punës.</w:t>
            </w:r>
          </w:p>
        </w:tc>
      </w:tr>
    </w:tbl>
    <w:p w:rsidR="00B93754" w:rsidRPr="003602B1" w:rsidRDefault="00B93754"/>
    <w:sectPr w:rsidR="00B93754" w:rsidRPr="003602B1" w:rsidSect="004E651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D86423"/>
    <w:multiLevelType w:val="hybridMultilevel"/>
    <w:tmpl w:val="C46E5A04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A6077B"/>
    <w:multiLevelType w:val="hybridMultilevel"/>
    <w:tmpl w:val="32649920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4C2119"/>
    <w:multiLevelType w:val="hybridMultilevel"/>
    <w:tmpl w:val="CF50C91E"/>
    <w:lvl w:ilvl="0" w:tplc="577A365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51F"/>
    <w:rsid w:val="00025FFF"/>
    <w:rsid w:val="000A6599"/>
    <w:rsid w:val="001076FE"/>
    <w:rsid w:val="00143709"/>
    <w:rsid w:val="00214AD1"/>
    <w:rsid w:val="00247614"/>
    <w:rsid w:val="00310018"/>
    <w:rsid w:val="003602B1"/>
    <w:rsid w:val="0048552C"/>
    <w:rsid w:val="00485A95"/>
    <w:rsid w:val="004E651F"/>
    <w:rsid w:val="005744B1"/>
    <w:rsid w:val="00597555"/>
    <w:rsid w:val="00626E56"/>
    <w:rsid w:val="00655069"/>
    <w:rsid w:val="007336BF"/>
    <w:rsid w:val="00785F4C"/>
    <w:rsid w:val="0091736A"/>
    <w:rsid w:val="009440B4"/>
    <w:rsid w:val="00A16C94"/>
    <w:rsid w:val="00B2047C"/>
    <w:rsid w:val="00B93754"/>
    <w:rsid w:val="00E92386"/>
    <w:rsid w:val="00F2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F4FD0F-6F72-431E-A629-534329C1D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51F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A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11</cp:revision>
  <dcterms:created xsi:type="dcterms:W3CDTF">2019-05-09T19:44:00Z</dcterms:created>
  <dcterms:modified xsi:type="dcterms:W3CDTF">2019-07-12T14:47:00Z</dcterms:modified>
</cp:coreProperties>
</file>